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9831f68a3d54784e0234406e4611755584ff0e"/>
    <w:p>
      <w:pPr>
        <w:pStyle w:val="Heading3"/>
      </w:pPr>
      <w:r>
        <w:t xml:space="preserve">Стоянку под запрещающими знаками в столице начали фиксировать инспекторы</w:t>
      </w:r>
    </w:p>
    <w:p>
      <w:pPr>
        <w:pStyle w:val="FirstParagraph"/>
      </w:pPr>
      <w:r>
        <w:t xml:space="preserve">31.08.2016</w:t>
      </w:r>
    </w:p>
    <w:p>
      <w:pPr>
        <w:pStyle w:val="BodyText"/>
      </w:pPr>
      <w:r>
        <w:t xml:space="preserve">Пешие инспекторы ГКУ «Администратор московского парковочного пространства» (АМПП) начали фиксировать нарушения правил остановки и стоянки. Речь идёт о парковке под запрещающими знаками.</w:t>
      </w:r>
    </w:p>
    <w:p>
      <w:pPr>
        <w:pStyle w:val="BodyText"/>
      </w:pPr>
      <w:r>
        <w:t xml:space="preserve">Инспекторы АМПП фиксируют стоянку под запрещающими знаками с помощью приложения «Помощник Москвы». При этом сотрудники АМПП не штрафуют нарушителей, а передают информацию в Московскую административную дорожную инспекцию. Пожаловаться на неправильную парковку с помощью приложения «Помощник Москвы» может любой житель столицы.</w:t>
      </w:r>
    </w:p>
    <w:p>
      <w:pPr>
        <w:pStyle w:val="BodyText"/>
      </w:pPr>
      <w:r>
        <w:t xml:space="preserve">Напомним, штраф за остановку или стоянку под запрещающими знаками составляет 3 тысячи рублей, за неоплаченную — 2,5 тысячи руб. «Помощник Москвы» — это приложение, которое даёт москвичам возможность самим фиксировать нарушения правил парковки с помощью любого современного смартфона. Чтобы стать «помощником Москвы», нужно иметь учётную запись на столичном портале госуслуг.</w:t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агентство новостей "Москва"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http://birulevo-zapadnoe.mos.ru/parking/news-/detail/3645105.html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parking/news-/detail/3645105.html" TargetMode="External" /><Relationship Type="http://schemas.openxmlformats.org/officeDocument/2006/relationships/hyperlink" Id="rId20" Target="http://www.mskagenc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parking/news-/detail/3645105.html" TargetMode="External" /><Relationship Type="http://schemas.openxmlformats.org/officeDocument/2006/relationships/hyperlink" Id="rId20" Target="http://www.mskagenc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2025-05-02T21:28:55Z</dcterms:created>
  <dcterms:modified xsi:type="dcterms:W3CDTF">2025-05-02T21:28:55Z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