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e4cfd4c1ebdf11ece7ef1a4f3dd6e1035f455b"/>
    <w:p>
      <w:pPr>
        <w:pStyle w:val="Heading3"/>
      </w:pPr>
      <w:r>
        <w:t xml:space="preserve">На дорогах Южного округа стало меньше заторов после расширения зоны платной парковки</w:t>
      </w:r>
    </w:p>
    <w:p>
      <w:pPr>
        <w:pStyle w:val="FirstParagraph"/>
      </w:pPr>
      <w:r>
        <w:t xml:space="preserve">28.01.2016</w:t>
      </w:r>
    </w:p>
    <w:p>
      <w:pPr>
        <w:pStyle w:val="BodyText"/>
      </w:pPr>
      <w:r>
        <w:drawing>
          <wp:inline>
            <wp:extent cx="5334000" cy="35937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irulevo-zapadnoe.mos.ru/www/upload/medialibrary/c6f/platnye-parkovki-uzhatye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3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ввода платных парковок в Южном округе показатели интенсивности движения улучшились. Об этом рассказал руководитель экспертного центра «Probok.net» Александр Шумский.</w:t>
      </w:r>
    </w:p>
    <w:p>
      <w:pPr>
        <w:pStyle w:val="BodyText"/>
      </w:pPr>
      <w:r>
        <w:t xml:space="preserve">«Полный эффект можно будет наблюдать в перспективе, но уже сейчас видно, что на улицах заторов стало меньше. В том числе и в Южном округе. Удалось исключить случаи беспорядочной парковки, а местные жители получили возможность беспрепятственно парковать свой автомобиль», - отметил Шумский.</w:t>
      </w:r>
    </w:p>
    <w:p>
      <w:pPr>
        <w:pStyle w:val="BodyText"/>
      </w:pPr>
      <w:r>
        <w:t xml:space="preserve">Он добавил, что в конце 2015 года Департамент транспорта столицы впервые обратился в экспертный центр с просьбой провести анализ улиц, где предполагается ввести новые зоны платных парковок.</w:t>
      </w:r>
    </w:p>
    <w:p>
      <w:pPr>
        <w:pStyle w:val="BodyText"/>
      </w:pPr>
      <w:r>
        <w:t xml:space="preserve">«К нам поступил список, в котором было более 200 улиц. Мы прошли пешком по каждой из них, анализировали обстановку. Ориентировались на показатель загруженности улицы в 80%. В итоге в Дептрансе согласись с полученными нами данными», - добавил Шумский.</w:t>
      </w:r>
    </w:p>
    <w:p>
      <w:pPr>
        <w:pStyle w:val="BodyText"/>
      </w:pPr>
      <w:r>
        <w:t xml:space="preserve">Кроме того, руководитель центра отметил, что после проведенного анализа, в целях улучшения дорожной ситуации эксперты предложили организовать платную парковку на вылетных магистралях ЮАО – Каширском и Варшавском шоссе.</w:t>
      </w:r>
    </w:p>
    <w:p>
      <w:pPr>
        <w:pStyle w:val="BodyText"/>
      </w:pPr>
      <w:r>
        <w:t xml:space="preserve">Напомним, что точечное расширение зоны платных стоянок прошло в Москве 26 декабря. Такие парковки появились возле 80 торговых центров, 10 железнодорожных платформ и 35 станций метро. В ЮАО новые зоны ввели в 10 районах.</w:t>
      </w:r>
    </w:p>
    <w:p>
      <w:pPr>
        <w:pStyle w:val="BodyText"/>
      </w:pPr>
      <w:r>
        <w:t xml:space="preserve">Фото:</w:t>
      </w:r>
      <w:r>
        <w:t xml:space="preserve"> </w:t>
      </w:r>
      <w:hyperlink r:id="rId23">
        <w:r>
          <w:rPr>
            <w:rStyle w:val="Hyperlink"/>
          </w:rPr>
          <w:t xml:space="preserve">агентство новостей "Москва"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http://birulevo-zapadnoe.mos.ru/parking/news-/detail/2474991.html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birulevo-zapadnoe.mos.ru" TargetMode="External" /><Relationship Type="http://schemas.openxmlformats.org/officeDocument/2006/relationships/hyperlink" Id="rId24" Target="http://birulevo-zapadnoe.mos.ru/parking/news-/detail/2474991.html" TargetMode="External" /><Relationship Type="http://schemas.openxmlformats.org/officeDocument/2006/relationships/hyperlink" Id="rId23" Target="http://www.mskagency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irulevo-zapadnoe.mos.ru" TargetMode="External" /><Relationship Type="http://schemas.openxmlformats.org/officeDocument/2006/relationships/hyperlink" Id="rId24" Target="http://birulevo-zapadnoe.mos.ru/parking/news-/detail/2474991.html" TargetMode="External" /><Relationship Type="http://schemas.openxmlformats.org/officeDocument/2006/relationships/hyperlink" Id="rId23" Target="http://www.mskagency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2025-04-10T02:23:52Z</dcterms:created>
  <dcterms:modified xsi:type="dcterms:W3CDTF">2025-04-10T02:23:52Z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