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4ec800d0eb0a68582952eb8637b7300d9ef77"/>
    <w:p>
      <w:pPr>
        <w:pStyle w:val="Heading3"/>
      </w:pPr>
      <w:r>
        <w:t xml:space="preserve">25 января — последний день подачи уведомления об исчисленных суммах налогов за январь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rPr>
          <w:u w:val="single"/>
        </w:rPr>
        <w:t xml:space="preserve">25 января — последний день подачи уведомления об исчисленных суммах налогов за январь</w:t>
      </w:r>
    </w:p>
    <w:p>
      <w:pPr>
        <w:pStyle w:val="BodyText"/>
      </w:pPr>
      <w:r>
        <w:t xml:space="preserve">Это касается: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http://birulevo-zapadnoe.mos.ru/information-tape/detail/12122621.html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22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22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2025-06-24T12:21:03Z</dcterms:created>
  <dcterms:modified xsi:type="dcterms:W3CDTF">2025-06-24T12:21:03Z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