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30beece7ea65f2713ae3bfd41876328307872"/>
    <w:p>
      <w:pPr>
        <w:pStyle w:val="Heading3"/>
      </w:pPr>
      <w:r>
        <w:t xml:space="preserve">Инспекция ФНС России № 24 по г. Москве информирует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drawing>
          <wp:inline>
            <wp:extent cx="5181600" cy="7534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ИФН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http://birulevo-zapadnoe.mos.ru/information-tape/detail/11824151.html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24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24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2023-10-11T12:38:57Z</dcterms:created>
  <dcterms:modified xsi:type="dcterms:W3CDTF">2023-10-11T12:38:57Z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