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2b982d43bf8f179f63086cdbcd37e7a56fd10"/>
    <w:p>
      <w:pPr>
        <w:pStyle w:val="Heading3"/>
      </w:pPr>
      <w:r>
        <w:t xml:space="preserve">27 декабря 2022 года в управе района состоялось заседание постоянно действующей рабочей группы по профилактике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t xml:space="preserve">27 декабря 2022 года в управе района состоялось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проявлений, на котором были рассмотрены вопросы, связанные с обеспечением безопасности и антитеррористической защищенности объектов (территорий) района, в том числе:</w:t>
      </w:r>
    </w:p>
    <w:p>
      <w:pPr>
        <w:pStyle w:val="BodyText"/>
      </w:pPr>
      <w:r>
        <w:t xml:space="preserve">- о выполнении ранее принятых решений рабочей группы;</w:t>
      </w:r>
    </w:p>
    <w:p>
      <w:pPr>
        <w:pStyle w:val="BodyText"/>
      </w:pPr>
      <w:r>
        <w:t xml:space="preserve">- о мерах по обеспечению безопасности и антитеррористической защищенности в период подготовки и проведения Новогодних и Рождественских праздничных мероприятий, а также праздника Крещения Господне;</w:t>
      </w:r>
    </w:p>
    <w:p>
      <w:pPr>
        <w:pStyle w:val="BodyText"/>
      </w:pPr>
      <w:r>
        <w:t xml:space="preserve">- о результатах работы по антитеррористической защищенности многоквартирных домов на территории района Бирюлево Западное г. Москвы (поручение АТК г. Москвы от 30.12.2021 № 4-13-2095/21 п.15.1.);</w:t>
      </w:r>
    </w:p>
    <w:p>
      <w:pPr>
        <w:pStyle w:val="BodyText"/>
      </w:pPr>
      <w:r>
        <w:t xml:space="preserve">- об итогах работы ПДРГ района Бирюлево Западное в 2022 году и реализации Перечня мероприятий на 2022 год по противодействию идеологии терроризма;</w:t>
      </w:r>
    </w:p>
    <w:p>
      <w:pPr>
        <w:pStyle w:val="BodyText"/>
      </w:pPr>
      <w:r>
        <w:t xml:space="preserve">- об утверждении плана работы ПДРГ района Бирюлево Западное на 2023 год.</w:t>
      </w:r>
    </w:p>
    <w:p>
      <w:pPr>
        <w:pStyle w:val="BodyText"/>
      </w:pPr>
      <w:r>
        <w:t xml:space="preserve">В заседании приняли участие должностные лица управы района, ГБУ «Жилищник района Бирюлево Западное», ОМВД по району Бирюлево Западное, МОВО по ЮАО ФГКУ «УВО ВНГ России по городу Москве», 3 РОНПР Управления по ЮАО ГУ МЧС России по г. Москве, аппарата Совета депутатов муниципального округа Бирюлево Западное, Совета общественных пунктов охраны порядка района, представители предприятий и организаций района.</w:t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http://birulevo-zapadnoe.mos.ru/counter-terrorism/anti-terrorist-activities-of-the-western-biryulyovo-district-of-southern-administrative-district-of-/meeting-of-the-permanent-working-group-of-the-district-council-of-biryulyovo-zapadnoye-on-the-preven/detail/11456925.html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456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456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2025-04-10T03:21:25Z</dcterms:created>
  <dcterms:modified xsi:type="dcterms:W3CDTF">2025-04-10T03:21:25Z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