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df597127f5564cfa09580ba68af33163eaf78"/>
    <w:p>
      <w:pPr>
        <w:pStyle w:val="Heading3"/>
      </w:pPr>
      <w:r>
        <w:t xml:space="preserve">Встреча участковых уполномоченных полиции с населением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rPr>
          <w:iCs/>
          <w:i/>
        </w:rPr>
        <w:t xml:space="preserve">Фото: управа района.</w:t>
      </w:r>
      <w:r>
        <w:br/>
      </w:r>
    </w:p>
    <w:p>
      <w:pPr>
        <w:pStyle w:val="BodyText"/>
      </w:pPr>
      <w:r>
        <w:t xml:space="preserve">07 февраля 2025 года</w:t>
      </w:r>
    </w:p>
    <w:p>
      <w:pPr>
        <w:pStyle w:val="BodyText"/>
      </w:pPr>
      <w:r>
        <w:drawing>
          <wp:inline>
            <wp:extent cx="5334000" cy="22469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WhatsApp%20Image%202025-02-11%20at%2009.54.3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46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ГБОУ "Школа № 2001" по адресу: Медынская ул. д.7А состоялась встреча участковых уполномоченных полиции участка №3 ОМВД России по району Бирюлево Западное с населением.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Участковые уполномоченные полиции выступили перед населением с докладом об итогах 2024 года. Полицейские сообщили о состоянии правопорядка, зарегистрированных и раскрытых преступлениях на своих административных участках.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докладчики обратили на задачи по снижению бытовых конфликтов среди родственников, соседей и знакомых, а также противодействию дистанционному мошенничеству. Рассказали о самых распространенных схемах хищений денежных средств и алгоритмах действий при поступлении подозрительного звонка от неизвестных.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Участковые уполномоченные полиции выразили благодарность жителям района за незамедлительное информирование правоохранительных органов о происшествиях.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Пришедшие на встречу смогли получить ответы на интересующие их вопросы.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http://birulevo-zapadnoe.mos.ru/counter-terrorism/anti-terrorist-activities-of-the-western-biryulyovo-district-of-southern-administrative-district-of-/measures-to-combat-extremism-and-terrorism/detail/12804847.html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804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804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2025-04-10T03:19:04Z</dcterms:created>
  <dcterms:modified xsi:type="dcterms:W3CDTF">2025-04-10T03:19:04Z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