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31bb7383e59dfc5e71321950c56420445501fe"/>
    <w:p>
      <w:pPr>
        <w:pStyle w:val="Heading3"/>
      </w:pPr>
      <w:r>
        <w:t xml:space="preserve">Концерт в рамках фестиваля-конкурса военно-патриотической песни "Песни в солдатской шинели"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t xml:space="preserve">В районной школе № 667 имени Героя Советского Союза К.Я. Самсонова прошел концерт в рамках фестиваля-конкурса военно-патриотической песни "Песни в солдатской шинели".</w:t>
      </w:r>
      <w:r>
        <w:br/>
      </w:r>
      <w:r>
        <w:br/>
      </w:r>
      <w:r>
        <w:t xml:space="preserve">Почетными гостями концерта стали представители ветеранских организаций Бирюлево Западное. Председатель районного Совета ветеранов Наталья Владимировна Фурман приветствовала участников мероприятия и сказала несколько теплых напутственных слов артистам.</w:t>
      </w:r>
      <w:r>
        <w:br/>
      </w:r>
      <w:r>
        <w:br/>
      </w:r>
      <w:r>
        <w:t xml:space="preserve">На сцену выходили ребята из разных классов: и малыши из начальной школы, и старшеклассники. Каждый зритель почувствовал, что юные исполнители выступали абсолютно искренне, от души пели и танцевали.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 и информация: ГБОУ "Школа № 667имени Героя Советского Союза К.Я. Самсонова".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концерт%20в%20рамках%20фестиваля-конкурса%20военно-патриотической%20песни%20Песни%20в%20солдатской%20шинел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концерт%20в%20рамках%20фестиваля-конкурса%20военно-патриотической%20песни%20Песни%20в%20солдатской%20шинели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http://birulevo-zapadnoe.mos.ru/counter-terrorism/anti-terrorist-activities-of-the-western-biryulyovo-district-of-southern-administrative-district-of-/measures-to-combat-extremism-and-terrorism/detail/12375331.html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375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375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2025-04-10T03:16:09Z</dcterms:created>
  <dcterms:modified xsi:type="dcterms:W3CDTF">2025-04-10T03:16:09Z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