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8a153d855eea33384e9771dde99731a861efd"/>
    <w:p>
      <w:pPr>
        <w:pStyle w:val="Heading3"/>
      </w:pPr>
      <w:r>
        <w:t xml:space="preserve">В районе Бирюлево Западное прошел урок мужества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В районной школе № 2001 прошел урок мужества.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ребятами выступили Герой России, участник СВО - майор Дудко Борис Александрович, гвардии капитан, участник СВО - Зверев Павел Николаевич, гвардии подполковник – Шарапов Сергей Александрович.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Между выступлениями военных была представлена концертная программа работниками Центрального Дома Российской Армии имени Михаила Васильевича Фрунзе Министерства обороны Российской Федерации.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http://birulevo-zapadnoe.mos.ru/counter-terrorism/anti-terrorist-activities-of-the-western-biryulyovo-district-of-southern-administrative-district-of-/measures-to-combat-extremism-and-terrorism/detail/12373271.html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2373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2373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2025-04-10T03:16:08Z</dcterms:created>
  <dcterms:modified xsi:type="dcterms:W3CDTF">2025-04-10T03:16:08Z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