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5d5cb0f0cf20b679c4077da8457959416e0a5"/>
    <w:p>
      <w:pPr>
        <w:pStyle w:val="Heading3"/>
      </w:pPr>
      <w:r>
        <w:t xml:space="preserve">Сотрудники ОДН ОМВД России по району Бирюлево Западное провели лекцию для школьников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Лекция%20на%20тему%20безопасность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марта сотрудники Отдела по делам несовершеннолетних ОМВД России по району Бирюлево Западное г. Москвы провели лекцию по безопасности для школьников.</w:t>
      </w:r>
      <w:r>
        <w:br/>
      </w:r>
      <w:r>
        <w:br/>
      </w:r>
      <w:r>
        <w:t xml:space="preserve">Сотрудники полиции познакомили ребят с законодательством Российской Федерации, регламентирующим административную ответственность за правонарушения в области дорожного движения.</w:t>
      </w:r>
      <w:r>
        <w:br/>
      </w:r>
      <w:r>
        <w:br/>
      </w:r>
      <w:r>
        <w:t xml:space="preserve">Обсудили такой опасный способ передвижения на поезде, как «зацеперство», который в последние годы стал популярным среди несовершеннолетних и нередко становится причиной несчастного случая.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ознакомили подростков с правовой ответственностью за совершение административных правонарушений несовершеннолетними, не достигшими 16 лет или уже достигшими 16 лет за курение в общественных местах, использование нецензурной брани, совершение общественно опасных деяний (использование пиротехники, драки, вандализм и др.)</w:t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http://birulevo-zapadnoe.mos.ru/counter-terrorism/anti-terrorist-activities-of-the-western-biryulyovo-district-of-southern-administrative-district-of-/measures-to-combat-extremism-and-terrorism/detail/12277559.html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277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277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2025-04-10T03:14:56Z</dcterms:created>
  <dcterms:modified xsi:type="dcterms:W3CDTF">2025-04-10T03:14:56Z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