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f952e5f7f3729f86e6639fbb1cc517a4aa0f59"/>
    <w:p>
      <w:pPr>
        <w:pStyle w:val="Heading3"/>
      </w:pPr>
      <w:r>
        <w:t xml:space="preserve">В районе Бирюлево Западное состоялось мероприятие «А ну-ка, парни»</w:t>
      </w:r>
    </w:p>
    <w:p>
      <w:pPr>
        <w:pStyle w:val="FirstParagraph"/>
      </w:pPr>
      <w:r>
        <w:t xml:space="preserve">13.03.2023</w:t>
      </w:r>
    </w:p>
    <w:p>
      <w:pPr>
        <w:pStyle w:val="BodyText"/>
      </w:pPr>
      <w:r>
        <w:t xml:space="preserve">22 февраля в образовательном комплексе градостроительства «Столица», отделение «Харьковское» по адресу: Харьковский проезд, дом 5А состоялось традиционное мероприятие под названием «А ну-ка, парни», приуроченное к празднованию Дня защитника Отечества.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Основными целями проведения мероприятия являлись повышение уровня физической подготовки, воспитание командного духа и дисциплины, а также развитие чувства патриотизма.</w:t>
      </w:r>
    </w:p>
    <w:p>
      <w:pPr>
        <w:pStyle w:val="BodyText"/>
      </w:pPr>
      <w:r>
        <w:br/>
      </w:r>
      <w:r>
        <w:t xml:space="preserve">В программу мероприятия вошли соревнования по военно-прикладным видам спорта: сборке-разборке автомата, игре в дартс, подтягиванию на перекладине, стрельбе из лука, перетягиванию каната и толканию гири.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В мероприятии приняли участие подростки и молодежь района, а также почетные гости: житель блокадного Ленинграда Форст Федор Александрович и ветеран Вооруженных Сил Зиминский Иван Ромуальдович.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Фото: ГБПОУ ОКГ «Столица».</w:t>
      </w:r>
    </w:p>
    <w:p>
      <w:pPr>
        <w:pStyle w:val="BodyText"/>
      </w:pPr>
      <w:r>
        <w:br/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irulevo-zapadnoe.mos.ru/www/Конкурс%20А%20ну%20ка%20парни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3"/>
    <w:bookmarkStart w:id="24" w:name="section"/>
    <w:p>
      <w:pPr>
        <w:pStyle w:val="Heading1"/>
      </w:pPr>
      <w:r>
        <w:br/>
      </w:r>
    </w:p>
    <w:bookmarkEnd w:id="24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5">
        <w:r>
          <w:rPr>
            <w:rStyle w:val="Hyperlink"/>
          </w:rPr>
          <w:t xml:space="preserve">http://birulevo-zapadnoe.mos.ru/counter-terrorism/anti-terrorist-activities-of-the-western-biryulyovo-district-of-southern-administrative-district-of-/measures-to-combat-extremism-and-terrorism/detail/11460893.html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Управа района Бирюлево Западное города Москвы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6" Target="http://birulevo-zapadnoe.mos.ru" TargetMode="External" /><Relationship Type="http://schemas.openxmlformats.org/officeDocument/2006/relationships/hyperlink" Id="rId25" Target="http://birulevo-zapadnoe.mos.ru/counter-terrorism/anti-terrorist-activities-of-the-western-biryulyovo-district-of-southern-administrative-district-of-/measures-to-combat-extremism-and-terrorism/detail/114608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6" Target="http://birulevo-zapadnoe.mos.ru" TargetMode="External" /><Relationship Type="http://schemas.openxmlformats.org/officeDocument/2006/relationships/hyperlink" Id="rId25" Target="http://birulevo-zapadnoe.mos.ru/counter-terrorism/anti-terrorist-activities-of-the-western-biryulyovo-district-of-southern-administrative-district-of-/measures-to-combat-extremism-and-terrorism/detail/114608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2024-09-21T19:26:21Z</dcterms:created>
  <dcterms:modified xsi:type="dcterms:W3CDTF">2024-09-21T19:26:21Z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