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20ad71c3965dea2a14509ba2a4e03c95da813e"/>
    <w:p>
      <w:pPr>
        <w:pStyle w:val="Heading3"/>
      </w:pPr>
      <w:r>
        <w:t xml:space="preserve">В районе Бирюлево Западное прошла военно-патриотическая игра, посвященная Дню защитника Отечества</w:t>
      </w:r>
    </w:p>
    <w:p>
      <w:pPr>
        <w:pStyle w:val="FirstParagraph"/>
      </w:pPr>
      <w:r>
        <w:t xml:space="preserve">13.03.2023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Фото: ГБУ Центр досуга "Личность" подразделение № 1.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24 февраля 2023 года в сквере "Школьный" по Медынской улице прошла военно-патриотическая игра, посвященная Дню защитника Отечества.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Организатор мероприятия ГБУ Центр досуга "Личность" подразделение № 1.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мероприятии приняли участие подростки и молодежь района.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Участникам мероприятия удалось попробовать свои силы в меткости, выполнить задания по истории и логике, четко и слаженно сделать упражнение на пресс и приседания братским хватом, пройти короткую дистанцию гусиным шагом.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http://birulevo-zapadnoe.mos.ru/counter-terrorism/anti-terrorist-activities-of-the-western-biryulyovo-district-of-southern-administrative-district-of-/measures-to-combat-extremism-and-terrorism/detail/11460414.html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14604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14604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2023-10-11T13:50:09Z</dcterms:created>
  <dcterms:modified xsi:type="dcterms:W3CDTF">2023-10-11T13:50:09Z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