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e7aeb672e826b3507ee5b33f68144a7b273f1"/>
    <w:p>
      <w:pPr>
        <w:pStyle w:val="Heading3"/>
      </w:pPr>
      <w:r>
        <w:t xml:space="preserve">Всероссийский конкурс «Стимул мечты – это сам ты!» стартует 26 июня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26 июня открывается прием заявок на Всероссийский конкурс «Стимул мечты – это ты!», который пройдет в рамках одноименной акции ко Всемирному дню борьбы с наркоманией. Акция приурочена к Международному дню борьбы со злоупотреблением наркотическими средствами и их незаконным оборотом.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участию приглашаются граждане Российской Федерации в возрасте от 18 до 35 лет. Необходимо подготовить конкурсные работы – видеоролики, в которых демонстрируется представление автора о том, что является стимулом здорового образа жизни, представлены позитивная альтернатива потреблению психоактивных веществ или призыв к отказу от их потребления.</w:t>
      </w:r>
    </w:p>
    <w:p>
      <w:pPr>
        <w:pStyle w:val="BodyText"/>
      </w:pPr>
      <w:r>
        <w:t xml:space="preserve">Ролики размещаются на личной странице участников в социальной сети «ВКонтакте» с хештегами #Стимулмоеймечты2024, #Противнаркотиков2024, а также в облачном сервисе «Яндекс Диск».</w:t>
      </w:r>
    </w:p>
    <w:p>
      <w:pPr>
        <w:pStyle w:val="BodyText"/>
      </w:pPr>
      <w:r>
        <w:t xml:space="preserve">Регистрация участников осуществляется в федеральной государственной автоматизированной информационной системе «Молодежь России»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Подать заявку можно до 10 июля. Результаты конкурса будут объявлены до 30 октября 2024 года.</w:t>
      </w:r>
    </w:p>
    <w:p>
      <w:pPr>
        <w:pStyle w:val="BodyText"/>
      </w:pPr>
      <w:r>
        <w:t xml:space="preserve">Организаторы конкурса – Федеральное агентство по делам молодежи совместно с Министерством иностранных дел Российской Федерации, Министерством внутренних дел Российской Федерации, Министерством здравоохранения Российской Федерации, Следственным комитетом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http://birulevo-zapadnoe.mos.ru/antinarkoticheskaya-komissiya/informatsiya-meropriyatiya/detail/12446061.html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narkoticheskaya-komissiya/informatsiya-meropriyatiya/detail/12446061.html" TargetMode="External" /><Relationship Type="http://schemas.openxmlformats.org/officeDocument/2006/relationships/hyperlink" Id="rId20" Target="https://myrosmol.ru/event/1588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narkoticheskaya-komissiya/informatsiya-meropriyatiya/detail/12446061.html" TargetMode="External" /><Relationship Type="http://schemas.openxmlformats.org/officeDocument/2006/relationships/hyperlink" Id="rId20" Target="https://myrosmol.ru/event/1588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2025-04-10T03:05:15Z</dcterms:created>
  <dcterms:modified xsi:type="dcterms:W3CDTF">2025-04-10T03:05:15Z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