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57bef45ab0007b2e50ee10d0ef9c01cba5da8d"/>
    <w:p>
      <w:pPr>
        <w:pStyle w:val="Heading3"/>
      </w:pPr>
      <w:r>
        <w:t xml:space="preserve">В районе Бирюлево Западное прошел праздник двора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t xml:space="preserve">25 января 2024 года в сквере «Школьный» по Медынской улице прошел праздник двора.</w:t>
      </w:r>
    </w:p>
    <w:p>
      <w:pPr>
        <w:pStyle w:val="BodyText"/>
      </w:pPr>
      <w:r>
        <w:t xml:space="preserve">Организатор мероприятия ГБУ Центр досуга «Личность» подразделение № 1.</w:t>
      </w:r>
    </w:p>
    <w:p>
      <w:pPr>
        <w:pStyle w:val="BodyText"/>
      </w:pPr>
      <w:r>
        <w:t xml:space="preserve">Участники мероприятия поучаствовали в интерактивных играх, конкурсах и веселых стартах.</w:t>
      </w:r>
    </w:p>
    <w:p>
      <w:pPr>
        <w:pStyle w:val="BodyText"/>
      </w:pPr>
      <w:r>
        <w:t xml:space="preserve">В конце мероприятия всем участникам вручили браслет с символикой района и сладкий подарок.</w:t>
      </w:r>
    </w:p>
    <w:p>
      <w:pPr>
        <w:pStyle w:val="BodyText"/>
      </w:pPr>
      <w:r>
        <w:rPr>
          <w:iCs/>
          <w:i/>
        </w:rPr>
        <w:t xml:space="preserve">Напомним, что зимние мероприятия жители района выбирали сами – на портале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rPr>
          <w:iCs/>
          <w:i/>
        </w:rPr>
        <w:t xml:space="preserve">. В декабре 2023 года на сайте прошло тематическое голосование, в котором вариант «Праздники двора» набрал наибольшее количество голосов – 46 %.</w:t>
      </w:r>
    </w:p>
    <w:p>
      <w:pPr>
        <w:pStyle w:val="BodyText"/>
      </w:pPr>
      <w:r>
        <w:drawing>
          <wp:inline>
            <wp:extent cx="5334000" cy="412637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irulevo-zapadnoe.mos.ru/www/25.01.2023%20праздник%20двора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6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http://birulevo-zapadnoe.mos.ru/antinarkoticheskaya-komissiya/informatsiya-meropriyatiya/detail/12210824.html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210824.html" TargetMode="External" /><Relationship Type="http://schemas.openxmlformats.org/officeDocument/2006/relationships/hyperlink" Id="rId20" Target="https://ag.mos.ru/polls/154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antinarkoticheskaya-komissiya/informatsiya-meropriyatiya/detail/12210824.html" TargetMode="External" /><Relationship Type="http://schemas.openxmlformats.org/officeDocument/2006/relationships/hyperlink" Id="rId20" Target="https://ag.mos.ru/polls/154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2025-04-10T03:03:21Z</dcterms:created>
  <dcterms:modified xsi:type="dcterms:W3CDTF">2025-04-10T03:03:21Z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