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aea6eb3c8888cf4ad5eacf75c76d1adfe556f"/>
    <w:p>
      <w:pPr>
        <w:pStyle w:val="Heading3"/>
      </w:pPr>
      <w:r>
        <w:t xml:space="preserve">Профилактика употребления ПАВ среди несовершеннолетних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Специалисты ГБОУ Школа №2001 провели ряд классных часов и уроков, направленных на профилактику употребления психоактивных веществ несовершеннолетними.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Учащимся средней и старшей школы были представлены видеоматериалы о негативном влиянии ПАВ на организм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мероприятий учащимся были даны рекомендации, как отказаться от предложения «один раз попробовать», рассмотрен механизм появления зависимости. </w:t>
      </w:r>
    </w:p>
    <w:p>
      <w:pPr>
        <w:pStyle w:val="BodyText"/>
      </w:pPr>
      <w:r>
        <w:br/>
      </w:r>
      <w:r>
        <w:t xml:space="preserve">Данные уроки помогают несовершеннолетним получить грамотную, объективную, достоверную информацию, развеять мифы о зависимости и проанализировать последствия употребления психоактивных веществ.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Информация и фото: ГБОУ "Школа № 2001"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7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рофилактика%20употребления%20ПАВ%20среди%20несовершеннолетних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http://birulevo-zapadnoe.mos.ru/antinarkoticheskaya-komissiya/informatsiya-meropriyatiya/detail/11632565.html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632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632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2025-04-10T03:02:16Z</dcterms:created>
  <dcterms:modified xsi:type="dcterms:W3CDTF">2025-04-10T03:02:16Z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